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5E" w:rsidRPr="00683BB7" w:rsidRDefault="0005615E" w:rsidP="0005615E">
      <w:pPr>
        <w:jc w:val="center"/>
        <w:rPr>
          <w:rFonts w:ascii="宋体" w:hAnsi="宋体"/>
          <w:b/>
          <w:bCs/>
          <w:sz w:val="36"/>
          <w:szCs w:val="36"/>
        </w:rPr>
      </w:pPr>
    </w:p>
    <w:p w:rsidR="0005615E" w:rsidRPr="00683BB7" w:rsidRDefault="0005615E" w:rsidP="0005615E">
      <w:pPr>
        <w:jc w:val="center"/>
        <w:rPr>
          <w:rFonts w:ascii="黑体" w:eastAsia="黑体" w:hAnsi="Times New Roman"/>
          <w:b/>
          <w:bCs/>
          <w:sz w:val="36"/>
          <w:szCs w:val="36"/>
        </w:rPr>
      </w:pPr>
      <w:r w:rsidRPr="00683BB7">
        <w:rPr>
          <w:rFonts w:ascii="宋体" w:hAnsi="宋体" w:hint="eastAsia"/>
          <w:b/>
          <w:bCs/>
          <w:sz w:val="36"/>
          <w:szCs w:val="36"/>
        </w:rPr>
        <w:t>关于进一步严肃考风考纪及加强考试管理的通知</w:t>
      </w:r>
    </w:p>
    <w:p w:rsidR="0005615E" w:rsidRPr="00683BB7" w:rsidRDefault="0005615E" w:rsidP="0005615E">
      <w:pPr>
        <w:widowControl/>
        <w:rPr>
          <w:rFonts w:ascii="黑体" w:eastAsia="黑体" w:hAnsi="Times New Roman"/>
          <w:b/>
          <w:bCs/>
          <w:sz w:val="36"/>
          <w:szCs w:val="36"/>
        </w:rPr>
      </w:pPr>
    </w:p>
    <w:p w:rsidR="0005615E" w:rsidRPr="00683BB7" w:rsidRDefault="0005615E" w:rsidP="0005615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b/>
          <w:kern w:val="0"/>
          <w:sz w:val="32"/>
          <w:szCs w:val="32"/>
        </w:rPr>
        <w:t>各校</w:t>
      </w:r>
      <w:r w:rsidR="005E6FE9" w:rsidRPr="00683BB7">
        <w:rPr>
          <w:rFonts w:ascii="仿宋" w:eastAsia="仿宋" w:hAnsi="仿宋" w:cs="宋体" w:hint="eastAsia"/>
          <w:b/>
          <w:kern w:val="0"/>
          <w:sz w:val="32"/>
          <w:szCs w:val="32"/>
        </w:rPr>
        <w:t>内、外办学单位</w:t>
      </w:r>
      <w:r w:rsidRPr="00683BB7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</w:p>
    <w:p w:rsidR="0005615E" w:rsidRPr="00683BB7" w:rsidRDefault="0005615E" w:rsidP="0005615E">
      <w:pPr>
        <w:widowControl/>
        <w:ind w:firstLineChars="200" w:firstLine="36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Style w:val="apple-converted-space"/>
          <w:rFonts w:hint="eastAsia"/>
          <w:sz w:val="18"/>
          <w:szCs w:val="18"/>
          <w:shd w:val="clear" w:color="auto" w:fill="FFFFFF"/>
        </w:rPr>
        <w:t> 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本学期校外学习中心和直属班的</w:t>
      </w:r>
      <w:r w:rsidR="00F51D4B" w:rsidRPr="00683BB7">
        <w:rPr>
          <w:rFonts w:ascii="仿宋" w:eastAsia="仿宋" w:hAnsi="仿宋" w:cs="宋体" w:hint="eastAsia"/>
          <w:kern w:val="0"/>
          <w:sz w:val="32"/>
          <w:szCs w:val="32"/>
        </w:rPr>
        <w:t>网络高等教育、成人高等教育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期末统考将于2017年6月24、25日进行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，校内</w:t>
      </w:r>
      <w:r w:rsidR="00F51D4B" w:rsidRPr="00683BB7">
        <w:rPr>
          <w:rFonts w:ascii="仿宋" w:eastAsia="仿宋" w:hAnsi="仿宋" w:cs="宋体" w:hint="eastAsia"/>
          <w:kern w:val="0"/>
          <w:sz w:val="32"/>
          <w:szCs w:val="32"/>
        </w:rPr>
        <w:t>各学院网络高等教育、成人高等教育期末统考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也</w:t>
      </w:r>
      <w:r w:rsidR="009E0208" w:rsidRPr="00683BB7">
        <w:rPr>
          <w:rFonts w:ascii="仿宋" w:eastAsia="仿宋" w:hAnsi="仿宋" w:cs="宋体" w:hint="eastAsia"/>
          <w:kern w:val="0"/>
          <w:sz w:val="32"/>
          <w:szCs w:val="32"/>
        </w:rPr>
        <w:t>在近期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两周陆续进行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。期末考试是教学管理的重要环节，是检验教学效果、保证教学质量的重要手段。为规范考试过程，保证考试质量，严格考试纪律，树立良好的考风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和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学风，进一步加强考试管理，特对考试</w:t>
      </w:r>
      <w:r w:rsidR="0041027F" w:rsidRPr="00683BB7">
        <w:rPr>
          <w:rFonts w:ascii="仿宋" w:eastAsia="仿宋" w:hAnsi="仿宋" w:cs="宋体" w:hint="eastAsia"/>
          <w:kern w:val="0"/>
          <w:sz w:val="32"/>
          <w:szCs w:val="32"/>
        </w:rPr>
        <w:t>相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关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工作具体要求和考试纪律再次强调如下：</w:t>
      </w:r>
    </w:p>
    <w:p w:rsidR="005E6FE9" w:rsidRPr="00683BB7" w:rsidRDefault="006A4356" w:rsidP="006A4356">
      <w:pPr>
        <w:pStyle w:val="a5"/>
        <w:widowControl/>
        <w:ind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一、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加强学生考试</w:t>
      </w:r>
      <w:r w:rsidR="00CE6916" w:rsidRPr="00683BB7">
        <w:rPr>
          <w:rFonts w:ascii="仿宋" w:eastAsia="仿宋" w:hAnsi="仿宋" w:cs="宋体" w:hint="eastAsia"/>
          <w:kern w:val="0"/>
          <w:sz w:val="32"/>
          <w:szCs w:val="32"/>
        </w:rPr>
        <w:t>诚信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教育</w:t>
      </w:r>
    </w:p>
    <w:p w:rsidR="000929C4" w:rsidRPr="00683BB7" w:rsidRDefault="000929C4" w:rsidP="006A4356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在考试周前，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各办学单位要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在学生中深入开展诚信考试的相关教育活动，组织学生认真学习</w:t>
      </w:r>
      <w:r w:rsidR="005F6244" w:rsidRPr="00683BB7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8F26B2" w:rsidRPr="00683BB7">
        <w:rPr>
          <w:rFonts w:ascii="仿宋" w:eastAsia="仿宋" w:hAnsi="仿宋" w:cs="宋体" w:hint="eastAsia"/>
          <w:kern w:val="0"/>
          <w:sz w:val="32"/>
          <w:szCs w:val="32"/>
        </w:rPr>
        <w:t>学生手册</w:t>
      </w:r>
      <w:r w:rsidR="005F6244" w:rsidRPr="00683BB7">
        <w:rPr>
          <w:rFonts w:ascii="仿宋" w:eastAsia="仿宋" w:hAnsi="仿宋" w:cs="宋体" w:hint="eastAsia"/>
          <w:kern w:val="0"/>
          <w:sz w:val="32"/>
          <w:szCs w:val="32"/>
        </w:rPr>
        <w:t>》</w:t>
      </w:r>
      <w:r w:rsidR="008F26B2" w:rsidRPr="00683BB7">
        <w:rPr>
          <w:rFonts w:ascii="仿宋" w:eastAsia="仿宋" w:hAnsi="仿宋" w:cs="宋体" w:hint="eastAsia"/>
          <w:kern w:val="0"/>
          <w:sz w:val="32"/>
          <w:szCs w:val="32"/>
        </w:rPr>
        <w:t>中</w:t>
      </w:r>
      <w:r w:rsidR="005F6244" w:rsidRPr="00683BB7">
        <w:rPr>
          <w:rFonts w:ascii="仿宋" w:eastAsia="仿宋" w:hAnsi="仿宋" w:cs="宋体" w:hint="eastAsia"/>
          <w:kern w:val="0"/>
          <w:sz w:val="32"/>
          <w:szCs w:val="32"/>
        </w:rPr>
        <w:t>《继续教育学生考试规则》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6A4356" w:rsidRPr="00683BB7">
        <w:rPr>
          <w:rFonts w:ascii="仿宋" w:eastAsia="仿宋" w:hAnsi="仿宋" w:cs="宋体" w:hint="eastAsia"/>
          <w:kern w:val="0"/>
          <w:sz w:val="32"/>
          <w:szCs w:val="32"/>
        </w:rPr>
        <w:t>教育学生认识到违反考试纪律的严重后果，提高学生遵守考试纪律的自觉性。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通过各种方式和渠道，加大宣传教育力度，加强对学生的考试诚信教育。</w:t>
      </w:r>
    </w:p>
    <w:p w:rsidR="00395528" w:rsidRPr="00683BB7" w:rsidRDefault="00395528" w:rsidP="00395528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二、召开考前培训会</w:t>
      </w:r>
    </w:p>
    <w:p w:rsidR="00395528" w:rsidRPr="00683BB7" w:rsidRDefault="00395528" w:rsidP="00395528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校内、外办学单位应于考前召集考试管理人员、各班班主任、监考人员开考前培训</w:t>
      </w:r>
      <w:r w:rsidR="00FD1F91" w:rsidRPr="00683BB7">
        <w:rPr>
          <w:rFonts w:ascii="仿宋" w:eastAsia="仿宋" w:hAnsi="仿宋" w:cs="宋体" w:hint="eastAsia"/>
          <w:kern w:val="0"/>
          <w:sz w:val="32"/>
          <w:szCs w:val="32"/>
        </w:rPr>
        <w:t>会议。根据教学管理中心下发的当学期考务须知进行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严格落实考场安排、试卷接收、试卷保密等各项工作，责任到人。</w:t>
      </w:r>
    </w:p>
    <w:p w:rsidR="00395528" w:rsidRPr="00683BB7" w:rsidRDefault="00395528" w:rsidP="00395528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会上应重点强调严肃考风考纪、规范考场秩序的重要性，要求所有人员认真学习继续教育办学单位《管理手册》中《电子科技大学继续教育监考员工作职责》和《电子科技大学继续教育监考操作程序》文件精神，并制定完整的考试工作计划，明确工作职责和奖惩措施。</w:t>
      </w:r>
    </w:p>
    <w:p w:rsidR="0005615E" w:rsidRPr="00683BB7" w:rsidRDefault="00395528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三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、严格遵守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学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校安排的考试时间</w:t>
      </w:r>
    </w:p>
    <w:p w:rsidR="0005615E" w:rsidRPr="00683BB7" w:rsidRDefault="0005615E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每学期期末考试时间为总校统一规定的</w:t>
      </w:r>
      <w:r w:rsidR="00E62A3F" w:rsidRPr="00683BB7">
        <w:rPr>
          <w:rFonts w:ascii="仿宋" w:eastAsia="仿宋" w:hAnsi="仿宋" w:cs="宋体" w:hint="eastAsia"/>
          <w:kern w:val="0"/>
          <w:sz w:val="32"/>
          <w:szCs w:val="32"/>
        </w:rPr>
        <w:t>时间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，其中各科目的具体考试时间由</w:t>
      </w:r>
      <w:r w:rsidRPr="00683BB7">
        <w:rPr>
          <w:rFonts w:ascii="仿宋" w:eastAsia="仿宋" w:hAnsi="仿宋" w:cs="宋体"/>
          <w:kern w:val="0"/>
          <w:sz w:val="32"/>
          <w:szCs w:val="32"/>
        </w:rPr>
        <w:t>总校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在“综合管理平台—考务管理”中统一设定，</w:t>
      </w:r>
      <w:r w:rsidR="00036A41" w:rsidRPr="00683BB7">
        <w:rPr>
          <w:rFonts w:ascii="仿宋" w:eastAsia="仿宋" w:hAnsi="仿宋" w:cs="宋体" w:hint="eastAsia"/>
          <w:kern w:val="0"/>
          <w:sz w:val="32"/>
          <w:szCs w:val="32"/>
        </w:rPr>
        <w:t>各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办学单位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不得擅自更改</w:t>
      </w:r>
      <w:r w:rsidRPr="00683BB7">
        <w:rPr>
          <w:rFonts w:ascii="仿宋" w:eastAsia="仿宋" w:hAnsi="仿宋" w:cs="宋体"/>
          <w:kern w:val="0"/>
          <w:sz w:val="32"/>
          <w:szCs w:val="32"/>
        </w:rPr>
        <w:t>考试时间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5615E" w:rsidRPr="00683BB7" w:rsidRDefault="0041027F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/>
          <w:kern w:val="0"/>
          <w:sz w:val="32"/>
          <w:szCs w:val="32"/>
        </w:rPr>
        <w:t>各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办学单位应于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规定时间内在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考务平台进行</w:t>
      </w:r>
      <w:r w:rsidR="0005615E" w:rsidRPr="00683BB7">
        <w:rPr>
          <w:rFonts w:ascii="仿宋" w:eastAsia="仿宋" w:hAnsi="仿宋" w:cs="宋体"/>
          <w:kern w:val="0"/>
          <w:sz w:val="32"/>
          <w:szCs w:val="32"/>
        </w:rPr>
        <w:t>具体考场安排，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校外办学单位</w:t>
      </w:r>
      <w:r w:rsidR="0005615E" w:rsidRPr="00683BB7">
        <w:rPr>
          <w:rFonts w:ascii="仿宋" w:eastAsia="仿宋" w:hAnsi="仿宋" w:cs="宋体"/>
          <w:kern w:val="0"/>
          <w:sz w:val="32"/>
          <w:szCs w:val="32"/>
        </w:rPr>
        <w:t>在巡考老师到达后将考场安排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（纸质版，一份，盖章）</w:t>
      </w:r>
      <w:r w:rsidR="0005615E" w:rsidRPr="00683BB7">
        <w:rPr>
          <w:rFonts w:ascii="仿宋" w:eastAsia="仿宋" w:hAnsi="仿宋" w:cs="宋体"/>
          <w:kern w:val="0"/>
          <w:sz w:val="32"/>
          <w:szCs w:val="32"/>
        </w:rPr>
        <w:t>交给巡考老师带回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总校</w:t>
      </w:r>
      <w:r w:rsidR="0005615E" w:rsidRPr="00683BB7">
        <w:rPr>
          <w:rFonts w:ascii="仿宋" w:eastAsia="仿宋" w:hAnsi="仿宋" w:cs="宋体"/>
          <w:kern w:val="0"/>
          <w:sz w:val="32"/>
          <w:szCs w:val="32"/>
        </w:rPr>
        <w:t>进行备案。</w:t>
      </w:r>
    </w:p>
    <w:p w:rsidR="0005615E" w:rsidRPr="00683BB7" w:rsidRDefault="00FD1F91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四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、加强</w:t>
      </w:r>
      <w:r w:rsidR="007D76B9" w:rsidRPr="00683BB7">
        <w:rPr>
          <w:rFonts w:ascii="仿宋" w:eastAsia="仿宋" w:hAnsi="仿宋" w:cs="宋体" w:hint="eastAsia"/>
          <w:kern w:val="0"/>
          <w:sz w:val="32"/>
          <w:szCs w:val="32"/>
        </w:rPr>
        <w:t>网络教育校外</w:t>
      </w:r>
      <w:r w:rsidR="001E59D5" w:rsidRPr="00683BB7">
        <w:rPr>
          <w:rFonts w:ascii="仿宋" w:eastAsia="仿宋" w:hAnsi="仿宋" w:cs="宋体" w:hint="eastAsia"/>
          <w:kern w:val="0"/>
          <w:sz w:val="32"/>
          <w:szCs w:val="32"/>
        </w:rPr>
        <w:t>学习中心和直属班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考点管理</w:t>
      </w:r>
    </w:p>
    <w:p w:rsidR="0005615E" w:rsidRPr="00683BB7" w:rsidRDefault="0005615E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学生原则上必须到所在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办学单位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进行考试，不允许随意增设考点或考场。个别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校外办学单位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确实由于招收的行业学生，为方便学生考试，需要增设考点的，必须在每学期约考前将申请增设考点的报告（纸质版，一份，盖章）上</w:t>
      </w:r>
      <w:r w:rsidRPr="00683BB7">
        <w:rPr>
          <w:rFonts w:ascii="仿宋" w:eastAsia="仿宋" w:hAnsi="仿宋" w:cs="宋体"/>
          <w:kern w:val="0"/>
          <w:sz w:val="32"/>
          <w:szCs w:val="32"/>
        </w:rPr>
        <w:t>报至教学管理中心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，报告中需说明增设的原因、考点硬件条件、参考大致人数以及考务人员配备等情况，同意后方可</w:t>
      </w:r>
      <w:r w:rsidR="0041027F" w:rsidRPr="00683BB7">
        <w:rPr>
          <w:rFonts w:ascii="仿宋" w:eastAsia="仿宋" w:hAnsi="仿宋" w:cs="宋体" w:hint="eastAsia"/>
          <w:kern w:val="0"/>
          <w:sz w:val="32"/>
          <w:szCs w:val="32"/>
        </w:rPr>
        <w:t>在考务平台进行考点设置。总校按照平台设置考点进行制卷考试，严禁办学单位考前拆卷分卷。</w:t>
      </w:r>
    </w:p>
    <w:p w:rsidR="0005615E" w:rsidRPr="00683BB7" w:rsidRDefault="005E6FE9" w:rsidP="008878D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办学单位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必须明确，增设的考点本身不具备管理职能，学习中心是考点管理的责任主体。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办学单位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必须提前派工作人员进驻考点，做好考点的各项准备工作和监考教师的培训工作，考试结束试卷清点</w:t>
      </w:r>
      <w:r w:rsidR="004E1ED2" w:rsidRPr="00683BB7">
        <w:rPr>
          <w:rFonts w:ascii="仿宋" w:eastAsia="仿宋" w:hAnsi="仿宋" w:cs="宋体" w:hint="eastAsia"/>
          <w:kern w:val="0"/>
          <w:sz w:val="32"/>
          <w:szCs w:val="32"/>
        </w:rPr>
        <w:t>无误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以后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办学单位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工作人员才可以撤离。如果在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办学单位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增设的考点出现管理疏漏，导致出现考试作弊、违纪等行为，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继续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教育学院将做严肃处理，并不再授理该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办学单位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增设考点的申请。</w:t>
      </w:r>
    </w:p>
    <w:p w:rsidR="0005615E" w:rsidRPr="00683BB7" w:rsidRDefault="00DB11CB" w:rsidP="008878D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五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、严格进行考试双证检查和签到制度</w:t>
      </w:r>
    </w:p>
    <w:p w:rsidR="0005615E" w:rsidRPr="00683BB7" w:rsidRDefault="0005615E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学生必须要携带双证（身份证等有效身份证件和学生证）参加考试，监考教师核对无误后才能参加考试。</w:t>
      </w:r>
    </w:p>
    <w:p w:rsidR="0005615E" w:rsidRPr="00683BB7" w:rsidRDefault="0005615E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考试开始后监考教师要求学生按照签到表名单进行签到，签到表由</w:t>
      </w:r>
      <w:r w:rsidR="0041027F" w:rsidRPr="00683BB7">
        <w:rPr>
          <w:rFonts w:ascii="仿宋" w:eastAsia="仿宋" w:hAnsi="仿宋" w:cs="宋体" w:hint="eastAsia"/>
          <w:kern w:val="0"/>
          <w:sz w:val="32"/>
          <w:szCs w:val="32"/>
        </w:rPr>
        <w:t>总校统一打印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，不允许自行制作。严格禁止代签行为。</w:t>
      </w:r>
    </w:p>
    <w:p w:rsidR="0005615E" w:rsidRPr="00683BB7" w:rsidRDefault="004411D3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六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、严格考场纪律</w:t>
      </w:r>
    </w:p>
    <w:p w:rsidR="0005615E" w:rsidRPr="00683BB7" w:rsidRDefault="0005615E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监考教师要在考试开始前向学生强调严格遵守考场纪律的要求，在考试中要维护考试程序和考场纪律，积极查处考生的违规违纪行为，杜绝代考等一切作弊和违纪行为。</w:t>
      </w:r>
    </w:p>
    <w:p w:rsidR="0005615E" w:rsidRPr="00683BB7" w:rsidRDefault="005B4DB4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七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、按要求填涂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答题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卡</w:t>
      </w:r>
    </w:p>
    <w:p w:rsidR="0005615E" w:rsidRPr="00683BB7" w:rsidRDefault="005E6FE9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有客观题考试的课程</w:t>
      </w:r>
      <w:r w:rsidR="0041027F" w:rsidRPr="00683BB7">
        <w:rPr>
          <w:rFonts w:ascii="仿宋" w:eastAsia="仿宋" w:hAnsi="仿宋" w:cs="宋体" w:hint="eastAsia"/>
          <w:kern w:val="0"/>
          <w:sz w:val="32"/>
          <w:szCs w:val="32"/>
        </w:rPr>
        <w:t>均要求学生填涂答题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卡，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办学单位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应该提前告知学生</w:t>
      </w:r>
      <w:r w:rsidR="0041027F" w:rsidRPr="00683BB7">
        <w:rPr>
          <w:rFonts w:ascii="仿宋" w:eastAsia="仿宋" w:hAnsi="仿宋" w:cs="宋体" w:hint="eastAsia"/>
          <w:kern w:val="0"/>
          <w:sz w:val="32"/>
          <w:szCs w:val="32"/>
        </w:rPr>
        <w:t>携带2B铅笔和橡皮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及填涂注意事项，监考教师必须认真履行监考职责，</w:t>
      </w:r>
      <w:r w:rsidR="0041027F" w:rsidRPr="00683BB7">
        <w:rPr>
          <w:rFonts w:ascii="仿宋" w:eastAsia="仿宋" w:hAnsi="仿宋" w:cs="宋体" w:hint="eastAsia"/>
          <w:kern w:val="0"/>
          <w:sz w:val="32"/>
          <w:szCs w:val="32"/>
        </w:rPr>
        <w:t>考前认真督促学生核对</w:t>
      </w:r>
      <w:r w:rsidR="00A81B6B" w:rsidRPr="00683BB7">
        <w:rPr>
          <w:rFonts w:ascii="仿宋" w:eastAsia="仿宋" w:hAnsi="仿宋" w:cs="宋体" w:hint="eastAsia"/>
          <w:kern w:val="0"/>
          <w:sz w:val="32"/>
          <w:szCs w:val="32"/>
        </w:rPr>
        <w:t>试卷各项</w:t>
      </w:r>
      <w:r w:rsidR="0041027F" w:rsidRPr="00683BB7">
        <w:rPr>
          <w:rFonts w:ascii="仿宋" w:eastAsia="仿宋" w:hAnsi="仿宋" w:cs="宋体" w:hint="eastAsia"/>
          <w:kern w:val="0"/>
          <w:sz w:val="32"/>
          <w:szCs w:val="32"/>
        </w:rPr>
        <w:t>信息并签名</w:t>
      </w:r>
      <w:r w:rsidR="00A81B6B" w:rsidRPr="00683BB7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5615E" w:rsidRPr="00683BB7" w:rsidRDefault="004E1ED2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八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、试卷回收和邮寄</w:t>
      </w:r>
    </w:p>
    <w:p w:rsidR="0005615E" w:rsidRPr="00683BB7" w:rsidRDefault="0005615E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每场考试结束，监考教师必须当场封卷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44712D" w:rsidRPr="00683BB7">
        <w:rPr>
          <w:rFonts w:ascii="仿宋" w:eastAsia="仿宋" w:hAnsi="仿宋" w:cs="宋体" w:hint="eastAsia"/>
          <w:kern w:val="0"/>
          <w:sz w:val="32"/>
          <w:szCs w:val="32"/>
        </w:rPr>
        <w:t>校内办学单位考试结束后应立即将试卷交回教学管理中心。</w:t>
      </w:r>
      <w:r w:rsidR="005E6FE9" w:rsidRPr="00683BB7">
        <w:rPr>
          <w:rFonts w:ascii="仿宋" w:eastAsia="仿宋" w:hAnsi="仿宋" w:cs="宋体" w:hint="eastAsia"/>
          <w:kern w:val="0"/>
          <w:sz w:val="32"/>
          <w:szCs w:val="32"/>
        </w:rPr>
        <w:t>校外办学单位应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与巡考老师一起清点登记完试卷，在考试结束的第二天寄出试卷。</w:t>
      </w:r>
    </w:p>
    <w:p w:rsidR="0005615E" w:rsidRPr="00683BB7" w:rsidRDefault="004E1ED2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九</w:t>
      </w:r>
      <w:r w:rsidR="0005615E" w:rsidRPr="00683BB7">
        <w:rPr>
          <w:rFonts w:ascii="仿宋" w:eastAsia="仿宋" w:hAnsi="仿宋" w:cs="宋体" w:hint="eastAsia"/>
          <w:kern w:val="0"/>
          <w:sz w:val="32"/>
          <w:szCs w:val="32"/>
        </w:rPr>
        <w:t>、巡考工作</w:t>
      </w:r>
    </w:p>
    <w:p w:rsidR="0005615E" w:rsidRPr="00683BB7" w:rsidRDefault="0005615E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学院</w:t>
      </w:r>
      <w:r w:rsidR="00913C66" w:rsidRPr="00683BB7">
        <w:rPr>
          <w:rFonts w:ascii="仿宋" w:eastAsia="仿宋" w:hAnsi="仿宋" w:cs="宋体" w:hint="eastAsia"/>
          <w:kern w:val="0"/>
          <w:sz w:val="32"/>
          <w:szCs w:val="32"/>
        </w:rPr>
        <w:t>将继续实施巡考制度，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将统一安排</w:t>
      </w:r>
      <w:r w:rsidR="00E763C5" w:rsidRPr="00683BB7">
        <w:rPr>
          <w:rFonts w:ascii="仿宋" w:eastAsia="仿宋" w:hAnsi="仿宋" w:cs="宋体" w:hint="eastAsia"/>
          <w:kern w:val="0"/>
          <w:sz w:val="32"/>
          <w:szCs w:val="32"/>
        </w:rPr>
        <w:t>继续教育学院管理人员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到</w:t>
      </w:r>
      <w:r w:rsidR="0044712D" w:rsidRPr="00683BB7">
        <w:rPr>
          <w:rFonts w:ascii="仿宋" w:eastAsia="仿宋" w:hAnsi="仿宋" w:cs="宋体" w:hint="eastAsia"/>
          <w:kern w:val="0"/>
          <w:sz w:val="32"/>
          <w:szCs w:val="32"/>
        </w:rPr>
        <w:t>校外办学单位</w:t>
      </w:r>
      <w:r w:rsidR="00E763C5" w:rsidRPr="00683BB7">
        <w:rPr>
          <w:rFonts w:ascii="仿宋" w:eastAsia="仿宋" w:hAnsi="仿宋" w:cs="宋体" w:hint="eastAsia"/>
          <w:kern w:val="0"/>
          <w:sz w:val="32"/>
          <w:szCs w:val="32"/>
        </w:rPr>
        <w:t>及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考点巡考，各</w:t>
      </w:r>
      <w:r w:rsidR="0044712D" w:rsidRPr="00683BB7">
        <w:rPr>
          <w:rFonts w:ascii="仿宋" w:eastAsia="仿宋" w:hAnsi="仿宋" w:cs="宋体" w:hint="eastAsia"/>
          <w:kern w:val="0"/>
          <w:sz w:val="32"/>
          <w:szCs w:val="32"/>
        </w:rPr>
        <w:t>办学单位</w:t>
      </w: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必须配合巡考工作，不得以任何理由阻挠、妨碍巡考人员巡视考点和考场</w:t>
      </w:r>
      <w:r w:rsidR="00C953AC" w:rsidRPr="00683BB7">
        <w:rPr>
          <w:rFonts w:ascii="仿宋" w:eastAsia="仿宋" w:hAnsi="仿宋" w:cs="宋体" w:hint="eastAsia"/>
          <w:kern w:val="0"/>
          <w:sz w:val="32"/>
          <w:szCs w:val="32"/>
        </w:rPr>
        <w:t>，一经发现考点或考生的违规违纪行为都将严肃处理。</w:t>
      </w:r>
    </w:p>
    <w:p w:rsidR="00CB0F25" w:rsidRPr="00683BB7" w:rsidRDefault="00CB0F25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913C66" w:rsidRPr="00683BB7" w:rsidRDefault="0005615E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考试工作联系人</w:t>
      </w:r>
      <w:r w:rsidRPr="00683BB7"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913C66" w:rsidRPr="00683BB7" w:rsidRDefault="00913C66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赵蓉</w:t>
      </w:r>
      <w:r w:rsidR="004D6306" w:rsidRPr="00683BB7">
        <w:rPr>
          <w:rFonts w:ascii="仿宋" w:eastAsia="仿宋" w:hAnsi="仿宋" w:cs="宋体" w:hint="eastAsia"/>
          <w:kern w:val="0"/>
          <w:sz w:val="32"/>
          <w:szCs w:val="32"/>
        </w:rPr>
        <w:t>，联系方式：</w:t>
      </w:r>
      <w:r w:rsidR="008F26B2" w:rsidRPr="00683BB7">
        <w:rPr>
          <w:rFonts w:ascii="仿宋" w:eastAsia="仿宋" w:hAnsi="仿宋" w:cs="宋体" w:hint="eastAsia"/>
          <w:kern w:val="0"/>
          <w:sz w:val="32"/>
          <w:szCs w:val="32"/>
        </w:rPr>
        <w:t>02883201174；</w:t>
      </w:r>
    </w:p>
    <w:p w:rsidR="00913C66" w:rsidRPr="00683BB7" w:rsidRDefault="00913C66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赵晓梅</w:t>
      </w:r>
      <w:r w:rsidR="004D6306" w:rsidRPr="00683BB7">
        <w:rPr>
          <w:rFonts w:ascii="仿宋" w:eastAsia="仿宋" w:hAnsi="仿宋" w:cs="宋体" w:hint="eastAsia"/>
          <w:kern w:val="0"/>
          <w:sz w:val="32"/>
          <w:szCs w:val="32"/>
        </w:rPr>
        <w:t>，联系方式：</w:t>
      </w:r>
      <w:r w:rsidR="008F26B2" w:rsidRPr="00683BB7">
        <w:rPr>
          <w:rFonts w:ascii="仿宋" w:eastAsia="仿宋" w:hAnsi="仿宋" w:cs="宋体" w:hint="eastAsia"/>
          <w:kern w:val="0"/>
          <w:sz w:val="32"/>
          <w:szCs w:val="32"/>
        </w:rPr>
        <w:t>02883201174；</w:t>
      </w:r>
    </w:p>
    <w:p w:rsidR="0005615E" w:rsidRPr="00683BB7" w:rsidRDefault="0005615E" w:rsidP="0005615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/>
          <w:kern w:val="0"/>
          <w:sz w:val="32"/>
          <w:szCs w:val="32"/>
        </w:rPr>
        <w:t>刘丁韬</w:t>
      </w:r>
      <w:r w:rsidR="004D6306" w:rsidRPr="00683BB7">
        <w:rPr>
          <w:rFonts w:ascii="仿宋" w:eastAsia="仿宋" w:hAnsi="仿宋" w:cs="宋体" w:hint="eastAsia"/>
          <w:kern w:val="0"/>
          <w:sz w:val="32"/>
          <w:szCs w:val="32"/>
        </w:rPr>
        <w:t>，联系方式：</w:t>
      </w:r>
      <w:r w:rsidR="008F26B2" w:rsidRPr="00683BB7">
        <w:rPr>
          <w:rFonts w:ascii="仿宋" w:eastAsia="仿宋" w:hAnsi="仿宋" w:cs="宋体" w:hint="eastAsia"/>
          <w:kern w:val="0"/>
          <w:sz w:val="32"/>
          <w:szCs w:val="32"/>
        </w:rPr>
        <w:t>02883206665，13880615920。</w:t>
      </w:r>
    </w:p>
    <w:p w:rsidR="0005615E" w:rsidRPr="00683BB7" w:rsidRDefault="0005615E" w:rsidP="0005615E">
      <w:pPr>
        <w:spacing w:line="400" w:lineRule="exact"/>
        <w:rPr>
          <w:rFonts w:ascii="仿宋" w:eastAsia="仿宋" w:hAnsi="仿宋"/>
        </w:rPr>
      </w:pPr>
    </w:p>
    <w:p w:rsidR="0005615E" w:rsidRPr="00683BB7" w:rsidRDefault="0005615E" w:rsidP="0005615E">
      <w:pPr>
        <w:spacing w:line="400" w:lineRule="exact"/>
        <w:ind w:right="560"/>
        <w:jc w:val="center"/>
        <w:rPr>
          <w:rFonts w:ascii="仿宋" w:eastAsia="仿宋" w:hAnsi="仿宋"/>
          <w:sz w:val="28"/>
          <w:szCs w:val="28"/>
        </w:rPr>
      </w:pPr>
      <w:r w:rsidRPr="00683BB7">
        <w:rPr>
          <w:rFonts w:ascii="仿宋" w:eastAsia="仿宋" w:hAnsi="仿宋" w:hint="eastAsia"/>
          <w:sz w:val="28"/>
          <w:szCs w:val="28"/>
        </w:rPr>
        <w:t xml:space="preserve">                     </w:t>
      </w:r>
    </w:p>
    <w:p w:rsidR="0005615E" w:rsidRPr="00683BB7" w:rsidRDefault="002C2599" w:rsidP="002C2599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特此通知！</w:t>
      </w:r>
    </w:p>
    <w:p w:rsidR="002C2599" w:rsidRPr="00683BB7" w:rsidRDefault="002C2599" w:rsidP="0005615E"/>
    <w:p w:rsidR="002C2599" w:rsidRPr="00683BB7" w:rsidRDefault="002C2599" w:rsidP="002C2599">
      <w:pPr>
        <w:widowControl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电子科技大学继续教育学院</w:t>
      </w:r>
    </w:p>
    <w:p w:rsidR="002C2599" w:rsidRPr="00683BB7" w:rsidRDefault="002C2599" w:rsidP="002C2599">
      <w:pPr>
        <w:widowControl/>
        <w:ind w:right="640"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教学管理中心</w:t>
      </w:r>
    </w:p>
    <w:p w:rsidR="00DA36CA" w:rsidRPr="00683BB7" w:rsidRDefault="002C2599" w:rsidP="002C2599">
      <w:pPr>
        <w:widowControl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683BB7">
        <w:rPr>
          <w:rFonts w:ascii="仿宋" w:eastAsia="仿宋" w:hAnsi="仿宋" w:cs="宋体" w:hint="eastAsia"/>
          <w:kern w:val="0"/>
          <w:sz w:val="32"/>
          <w:szCs w:val="32"/>
        </w:rPr>
        <w:t>二○一七年六月十九日</w:t>
      </w:r>
    </w:p>
    <w:sectPr w:rsidR="00DA36CA" w:rsidRPr="00683BB7" w:rsidSect="006C43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BEE" w:rsidRDefault="009E0BEE" w:rsidP="005E6FE9">
      <w:r>
        <w:separator/>
      </w:r>
    </w:p>
  </w:endnote>
  <w:endnote w:type="continuationSeparator" w:id="1">
    <w:p w:rsidR="009E0BEE" w:rsidRDefault="009E0BEE" w:rsidP="005E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BEE" w:rsidRDefault="009E0BEE" w:rsidP="005E6FE9">
      <w:r>
        <w:separator/>
      </w:r>
    </w:p>
  </w:footnote>
  <w:footnote w:type="continuationSeparator" w:id="1">
    <w:p w:rsidR="009E0BEE" w:rsidRDefault="009E0BEE" w:rsidP="005E6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243F"/>
    <w:multiLevelType w:val="hybridMultilevel"/>
    <w:tmpl w:val="DC40FC26"/>
    <w:lvl w:ilvl="0" w:tplc="D312D5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15E"/>
    <w:rsid w:val="00036A41"/>
    <w:rsid w:val="0005615E"/>
    <w:rsid w:val="000929C4"/>
    <w:rsid w:val="00185013"/>
    <w:rsid w:val="001E59D5"/>
    <w:rsid w:val="002130C5"/>
    <w:rsid w:val="002C2599"/>
    <w:rsid w:val="002D5E73"/>
    <w:rsid w:val="00395528"/>
    <w:rsid w:val="0041027F"/>
    <w:rsid w:val="004411D3"/>
    <w:rsid w:val="0044712D"/>
    <w:rsid w:val="0046753F"/>
    <w:rsid w:val="004D6306"/>
    <w:rsid w:val="004E1ED2"/>
    <w:rsid w:val="004F0D0B"/>
    <w:rsid w:val="005A7B9F"/>
    <w:rsid w:val="005B4DB4"/>
    <w:rsid w:val="005E6FE9"/>
    <w:rsid w:val="005F6244"/>
    <w:rsid w:val="00683BB7"/>
    <w:rsid w:val="006A4356"/>
    <w:rsid w:val="006C4334"/>
    <w:rsid w:val="006C67F4"/>
    <w:rsid w:val="00725C0B"/>
    <w:rsid w:val="007D76B9"/>
    <w:rsid w:val="00821B6C"/>
    <w:rsid w:val="008878D3"/>
    <w:rsid w:val="008A0B86"/>
    <w:rsid w:val="008E7F8B"/>
    <w:rsid w:val="008F26B2"/>
    <w:rsid w:val="00913C66"/>
    <w:rsid w:val="00950FCF"/>
    <w:rsid w:val="009D19F5"/>
    <w:rsid w:val="009E0208"/>
    <w:rsid w:val="009E0BEE"/>
    <w:rsid w:val="00A12BBD"/>
    <w:rsid w:val="00A81B6B"/>
    <w:rsid w:val="00B613A9"/>
    <w:rsid w:val="00C953AC"/>
    <w:rsid w:val="00CB0F25"/>
    <w:rsid w:val="00CE6916"/>
    <w:rsid w:val="00D66BF1"/>
    <w:rsid w:val="00DA36CA"/>
    <w:rsid w:val="00DB11CB"/>
    <w:rsid w:val="00E010E6"/>
    <w:rsid w:val="00E26639"/>
    <w:rsid w:val="00E27A05"/>
    <w:rsid w:val="00E54B38"/>
    <w:rsid w:val="00E62A3F"/>
    <w:rsid w:val="00E763C5"/>
    <w:rsid w:val="00F51D4B"/>
    <w:rsid w:val="00F57052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15E"/>
  </w:style>
  <w:style w:type="paragraph" w:styleId="a3">
    <w:name w:val="header"/>
    <w:basedOn w:val="a"/>
    <w:link w:val="Char"/>
    <w:uiPriority w:val="99"/>
    <w:semiHidden/>
    <w:unhideWhenUsed/>
    <w:rsid w:val="005E6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FE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FE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5E6F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268</Words>
  <Characters>1528</Characters>
  <Application>Microsoft Office Word</Application>
  <DocSecurity>0</DocSecurity>
  <Lines>12</Lines>
  <Paragraphs>3</Paragraphs>
  <ScaleCrop>false</ScaleCrop>
  <Company>Lenovo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2017-06-16T02:07:00Z</dcterms:created>
  <dcterms:modified xsi:type="dcterms:W3CDTF">2017-06-19T03:06:00Z</dcterms:modified>
</cp:coreProperties>
</file>