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FEF2B" w14:textId="77777777" w:rsidR="00797D0D" w:rsidRDefault="007877D0" w:rsidP="008C684F">
      <w:pPr>
        <w:widowControl/>
        <w:spacing w:before="100" w:beforeAutospacing="1" w:after="450"/>
        <w:jc w:val="center"/>
        <w:rPr>
          <w:rFonts w:ascii="微软雅黑" w:eastAsia="微软雅黑" w:hAnsi="微软雅黑" w:cs="Helvetica"/>
          <w:b/>
          <w:color w:val="525252"/>
          <w:kern w:val="0"/>
          <w:sz w:val="44"/>
          <w:szCs w:val="44"/>
        </w:rPr>
      </w:pPr>
      <w:r>
        <w:rPr>
          <w:rFonts w:ascii="宋体" w:eastAsia="宋体" w:hAnsi="宋体" w:cs="Helvetica" w:hint="eastAsia"/>
          <w:b/>
          <w:bCs/>
          <w:color w:val="525252"/>
          <w:kern w:val="0"/>
          <w:sz w:val="44"/>
          <w:szCs w:val="44"/>
        </w:rPr>
        <w:t>网络统考免考办理流程</w:t>
      </w:r>
    </w:p>
    <w:p w14:paraId="1D20EEC0" w14:textId="77777777" w:rsidR="00797D0D" w:rsidRDefault="007877D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4"/>
          <w:szCs w:val="24"/>
        </w:rPr>
        <w:t xml:space="preserve">.考生及教学点请下载附件（统考相关表格），认真填写相关信息，确保信息准确无误。 </w:t>
      </w:r>
    </w:p>
    <w:p w14:paraId="4C45E53C" w14:textId="77777777" w:rsidR="00797D0D" w:rsidRDefault="007877D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2.办理程序： </w:t>
      </w:r>
    </w:p>
    <w:p w14:paraId="326C24AF" w14:textId="77777777" w:rsidR="00797D0D" w:rsidRDefault="007877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（1）学生填写《免考申请表》一份，</w:t>
      </w:r>
      <w:proofErr w:type="gramStart"/>
      <w:r>
        <w:rPr>
          <w:rFonts w:asciiTheme="minorEastAsia" w:hAnsiTheme="minorEastAsia" w:hint="eastAsia"/>
          <w:sz w:val="24"/>
          <w:szCs w:val="24"/>
        </w:rPr>
        <w:t>并持免考证</w:t>
      </w:r>
      <w:proofErr w:type="gramEnd"/>
      <w:r>
        <w:rPr>
          <w:rFonts w:asciiTheme="minorEastAsia" w:hAnsiTheme="minorEastAsia" w:hint="eastAsia"/>
          <w:sz w:val="24"/>
          <w:szCs w:val="24"/>
        </w:rPr>
        <w:t>明原件到所在教学</w:t>
      </w:r>
      <w:proofErr w:type="gramStart"/>
      <w:r>
        <w:rPr>
          <w:rFonts w:asciiTheme="minorEastAsia" w:hAnsiTheme="minorEastAsia" w:hint="eastAsia"/>
          <w:sz w:val="24"/>
          <w:szCs w:val="24"/>
        </w:rPr>
        <w:t>点申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请免考。 </w:t>
      </w:r>
    </w:p>
    <w:p w14:paraId="2DB341EF" w14:textId="77777777" w:rsidR="00797D0D" w:rsidRDefault="007877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（2）教学点必须对学生的免考证明原件进行初审，确保提交材料真实，审核合格后扫描2份，其中1份教学点留存，1份</w:t>
      </w:r>
      <w:proofErr w:type="gramStart"/>
      <w:r>
        <w:rPr>
          <w:rFonts w:asciiTheme="minorEastAsia" w:hAnsiTheme="minorEastAsia" w:hint="eastAsia"/>
          <w:sz w:val="24"/>
          <w:szCs w:val="24"/>
        </w:rPr>
        <w:t>上报网院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，并在《免考申请表》中签字盖章； </w:t>
      </w:r>
    </w:p>
    <w:p w14:paraId="3E9E5854" w14:textId="77777777" w:rsidR="00797D0D" w:rsidRDefault="007877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（3）教学点向总校报送《免考信息表》电子版和纸质版（盖章）一份，《免考申请表》和免考证明原件的扫描件的纸质版各一份； </w:t>
      </w:r>
    </w:p>
    <w:p w14:paraId="685C57E4" w14:textId="77777777" w:rsidR="00797D0D" w:rsidRDefault="007877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（4）学院对免考申请材料审定后，</w:t>
      </w:r>
      <w:r>
        <w:rPr>
          <w:rFonts w:asciiTheme="minorEastAsia" w:hAnsiTheme="minorEastAsia" w:hint="eastAsia"/>
          <w:bCs/>
          <w:sz w:val="24"/>
          <w:szCs w:val="24"/>
        </w:rPr>
        <w:t>将在每月15号（节假日顺延）汇总进行公示</w:t>
      </w:r>
      <w:r>
        <w:rPr>
          <w:rFonts w:asciiTheme="minorEastAsia" w:hAnsiTheme="minorEastAsia" w:hint="eastAsia"/>
          <w:sz w:val="24"/>
          <w:szCs w:val="24"/>
        </w:rPr>
        <w:t xml:space="preserve">。 </w:t>
      </w:r>
    </w:p>
    <w:p w14:paraId="78CB19B8" w14:textId="77777777" w:rsidR="00797D0D" w:rsidRDefault="007877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除节假日不可上报免考信息外，其他时间每月10号（含）以前教学点上报的免考材料总校将及时处理免考信息，当月公示。每月10号以后上报的免考数据，将在下一个月15号进行公示。 </w:t>
      </w:r>
    </w:p>
    <w:p w14:paraId="36941F8B" w14:textId="77777777" w:rsidR="00797D0D" w:rsidRDefault="007877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注：1、对已经获得本科文凭及以上的统考免考，教学点需要将学生毕业证书扫描件发至总校进行办理。 </w:t>
      </w:r>
    </w:p>
    <w:p w14:paraId="11B35CAC" w14:textId="77777777" w:rsidR="00797D0D" w:rsidRDefault="007877D0">
      <w:pPr>
        <w:spacing w:line="360" w:lineRule="auto"/>
        <w:ind w:firstLineChars="400" w:firstLine="9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2、若考生在取得网络教育正式学籍前已参加网络统考且成绩合格，应办理相应科目免考。 </w:t>
      </w:r>
    </w:p>
    <w:p w14:paraId="300E9123" w14:textId="77777777" w:rsidR="00797D0D" w:rsidRDefault="00797D0D">
      <w:pPr>
        <w:spacing w:line="360" w:lineRule="auto"/>
        <w:ind w:firstLineChars="400" w:firstLine="960"/>
        <w:rPr>
          <w:rFonts w:asciiTheme="minorEastAsia" w:hAnsiTheme="minorEastAsia"/>
          <w:sz w:val="24"/>
          <w:szCs w:val="24"/>
        </w:rPr>
      </w:pPr>
    </w:p>
    <w:p w14:paraId="1F3BE697" w14:textId="77777777" w:rsidR="00797D0D" w:rsidRDefault="007877D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联系人：</w:t>
      </w:r>
      <w:r w:rsidRPr="007877D0">
        <w:rPr>
          <w:rFonts w:asciiTheme="minorEastAsia" w:hAnsiTheme="minorEastAsia" w:hint="eastAsia"/>
          <w:color w:val="FF0000"/>
          <w:sz w:val="24"/>
          <w:szCs w:val="24"/>
        </w:rPr>
        <w:t xml:space="preserve">刘丁韬 </w:t>
      </w:r>
    </w:p>
    <w:p w14:paraId="58B9A8F4" w14:textId="77777777" w:rsidR="00797D0D" w:rsidRDefault="007877D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联系电话：</w:t>
      </w:r>
      <w:r w:rsidRPr="00CA4F18">
        <w:rPr>
          <w:rFonts w:asciiTheme="minorEastAsia" w:hAnsiTheme="minorEastAsia" w:hint="eastAsia"/>
          <w:color w:val="FF0000"/>
          <w:sz w:val="24"/>
          <w:szCs w:val="24"/>
        </w:rPr>
        <w:t>028-8320</w:t>
      </w:r>
      <w:r w:rsidRPr="00CA4F18">
        <w:rPr>
          <w:rFonts w:asciiTheme="minorEastAsia" w:hAnsiTheme="minorEastAsia"/>
          <w:color w:val="FF0000"/>
          <w:sz w:val="24"/>
          <w:szCs w:val="24"/>
        </w:rPr>
        <w:t>6665</w:t>
      </w:r>
      <w:r w:rsidRPr="00CA4F18">
        <w:rPr>
          <w:rFonts w:asciiTheme="minorEastAsia" w:hAnsiTheme="minorEastAsia" w:hint="eastAsia"/>
          <w:color w:val="FF0000"/>
          <w:sz w:val="24"/>
          <w:szCs w:val="24"/>
        </w:rPr>
        <w:t xml:space="preserve"> </w:t>
      </w:r>
    </w:p>
    <w:p w14:paraId="1CC1495C" w14:textId="63EFE3CC" w:rsidR="00797D0D" w:rsidRPr="00790523" w:rsidRDefault="007877D0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电子信箱：</w:t>
      </w:r>
      <w:r w:rsidR="00BD5568" w:rsidRPr="00790523">
        <w:rPr>
          <w:rFonts w:asciiTheme="minorEastAsia" w:hAnsiTheme="minorEastAsia"/>
          <w:color w:val="FF0000"/>
          <w:sz w:val="24"/>
          <w:szCs w:val="24"/>
        </w:rPr>
        <w:t>liudt5920@uestc.edu.cn</w:t>
      </w:r>
      <w:bookmarkStart w:id="0" w:name="_GoBack"/>
      <w:bookmarkEnd w:id="0"/>
    </w:p>
    <w:p w14:paraId="7F713641" w14:textId="77777777" w:rsidR="00797D0D" w:rsidRDefault="007877D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邮寄地址：成都市</w:t>
      </w:r>
      <w:proofErr w:type="gramStart"/>
      <w:r>
        <w:rPr>
          <w:rFonts w:asciiTheme="minorEastAsia" w:hAnsiTheme="minorEastAsia" w:hint="eastAsia"/>
          <w:sz w:val="24"/>
          <w:szCs w:val="24"/>
        </w:rPr>
        <w:t>一</w:t>
      </w:r>
      <w:proofErr w:type="gramEnd"/>
      <w:r>
        <w:rPr>
          <w:rFonts w:asciiTheme="minorEastAsia" w:hAnsiTheme="minorEastAsia" w:hint="eastAsia"/>
          <w:sz w:val="24"/>
          <w:szCs w:val="24"/>
        </w:rPr>
        <w:t>环路东一段240号电子科技大学继续教育学院</w:t>
      </w:r>
      <w:r w:rsidRPr="00CA4F18">
        <w:rPr>
          <w:rFonts w:asciiTheme="minorEastAsia" w:hAnsiTheme="minorEastAsia" w:hint="eastAsia"/>
          <w:color w:val="FF0000"/>
          <w:sz w:val="24"/>
          <w:szCs w:val="24"/>
        </w:rPr>
        <w:t>2</w:t>
      </w:r>
      <w:r w:rsidRPr="00CA4F18">
        <w:rPr>
          <w:rFonts w:asciiTheme="minorEastAsia" w:hAnsiTheme="minorEastAsia"/>
          <w:color w:val="FF0000"/>
          <w:sz w:val="24"/>
          <w:szCs w:val="24"/>
        </w:rPr>
        <w:t>12</w:t>
      </w:r>
      <w:r>
        <w:rPr>
          <w:rFonts w:asciiTheme="minorEastAsia" w:hAnsiTheme="minorEastAsia" w:hint="eastAsia"/>
          <w:sz w:val="24"/>
          <w:szCs w:val="24"/>
        </w:rPr>
        <w:t xml:space="preserve">室 </w:t>
      </w:r>
    </w:p>
    <w:p w14:paraId="298CAF1E" w14:textId="77777777" w:rsidR="00797D0D" w:rsidRDefault="007877D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邮编： 610054  </w:t>
      </w:r>
    </w:p>
    <w:p w14:paraId="633DC913" w14:textId="77777777" w:rsidR="00797D0D" w:rsidRDefault="00797D0D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BE676A7" w14:textId="77777777" w:rsidR="00797D0D" w:rsidRDefault="00797D0D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797D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U1MTU1ZGU5MDkzMWM1MjI5Yjk1MTU2NmZlNGZhOTQifQ=="/>
  </w:docVars>
  <w:rsids>
    <w:rsidRoot w:val="00396079"/>
    <w:rsid w:val="00061F57"/>
    <w:rsid w:val="000D09EC"/>
    <w:rsid w:val="000D66E3"/>
    <w:rsid w:val="00396079"/>
    <w:rsid w:val="005E7BC7"/>
    <w:rsid w:val="0061381E"/>
    <w:rsid w:val="006A7395"/>
    <w:rsid w:val="007877D0"/>
    <w:rsid w:val="00790523"/>
    <w:rsid w:val="00797D0D"/>
    <w:rsid w:val="007E499E"/>
    <w:rsid w:val="008C684F"/>
    <w:rsid w:val="008E4344"/>
    <w:rsid w:val="009416D6"/>
    <w:rsid w:val="009B3D7B"/>
    <w:rsid w:val="00A5752C"/>
    <w:rsid w:val="00BB082F"/>
    <w:rsid w:val="00BD5568"/>
    <w:rsid w:val="00C60E28"/>
    <w:rsid w:val="00CA4F18"/>
    <w:rsid w:val="00CE582C"/>
    <w:rsid w:val="00F70E0C"/>
    <w:rsid w:val="0D8D4779"/>
    <w:rsid w:val="462F65B8"/>
    <w:rsid w:val="6E0101DE"/>
    <w:rsid w:val="708E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D9F4"/>
  <w15:docId w15:val="{8F6AD3AE-786D-4D41-9120-30EECC43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83</Words>
  <Characters>476</Characters>
  <Application>Microsoft Office Word</Application>
  <DocSecurity>0</DocSecurity>
  <Lines>3</Lines>
  <Paragraphs>1</Paragraphs>
  <ScaleCrop>false</ScaleCrop>
  <Company> 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杨灏良</dc:creator>
  <cp:lastModifiedBy>Admin</cp:lastModifiedBy>
  <cp:revision>18</cp:revision>
  <dcterms:created xsi:type="dcterms:W3CDTF">2024-09-02T02:43:00Z</dcterms:created>
  <dcterms:modified xsi:type="dcterms:W3CDTF">2025-06-12T08:48:00Z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41B51CE5874E46CF81D4A98640410D89_12</vt:lpwstr>
  </property>
</Properties>
</file>